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D" w:rsidRDefault="000E0F8C">
      <w:r>
        <w:rPr>
          <w:noProof/>
        </w:rPr>
        <w:drawing>
          <wp:inline distT="0" distB="0" distL="0" distR="0">
            <wp:extent cx="5943600" cy="4881677"/>
            <wp:effectExtent l="19050" t="0" r="0" b="0"/>
            <wp:docPr id="1" name="Picture 1" descr="D:\Programs\US Industrial\Transparencies\1 The United States\12 Foreign Affairs\Transparency 1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s\US Industrial\Transparencies\1 The United States\12 Foreign Affairs\Transparency 1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C51" w:rsidRPr="00546C51" w:rsidRDefault="00546C51">
      <w:pPr>
        <w:rPr>
          <w:b/>
          <w:sz w:val="28"/>
          <w:szCs w:val="28"/>
        </w:rPr>
      </w:pPr>
      <w:r w:rsidRPr="00546C51">
        <w:rPr>
          <w:b/>
          <w:sz w:val="28"/>
          <w:szCs w:val="28"/>
        </w:rPr>
        <w:t xml:space="preserve">Image for “Dealing </w:t>
      </w:r>
      <w:proofErr w:type="gramStart"/>
      <w:r w:rsidRPr="00546C51">
        <w:rPr>
          <w:b/>
          <w:sz w:val="28"/>
          <w:szCs w:val="28"/>
        </w:rPr>
        <w:t>With</w:t>
      </w:r>
      <w:proofErr w:type="gramEnd"/>
      <w:r w:rsidRPr="00546C51">
        <w:rPr>
          <w:b/>
          <w:sz w:val="28"/>
          <w:szCs w:val="28"/>
        </w:rPr>
        <w:t xml:space="preserve"> Pirates” (Jefferson)</w:t>
      </w:r>
      <w:bookmarkStart w:id="0" w:name="_GoBack"/>
      <w:bookmarkEnd w:id="0"/>
    </w:p>
    <w:sectPr w:rsidR="00546C51" w:rsidRPr="00546C51" w:rsidSect="00EF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8C"/>
    <w:rsid w:val="000E0F8C"/>
    <w:rsid w:val="003547CF"/>
    <w:rsid w:val="00546C51"/>
    <w:rsid w:val="009071AD"/>
    <w:rsid w:val="00EA3A90"/>
    <w:rsid w:val="00E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4090"/>
  <w15:docId w15:val="{DFF84147-BC37-499A-AF82-9BFF7943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2</cp:revision>
  <dcterms:created xsi:type="dcterms:W3CDTF">2019-12-11T10:32:00Z</dcterms:created>
  <dcterms:modified xsi:type="dcterms:W3CDTF">2019-12-11T10:32:00Z</dcterms:modified>
</cp:coreProperties>
</file>