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FD43C4" w:rsidP="00FD43C4">
      <w:pPr>
        <w:jc w:val="center"/>
      </w:pPr>
      <w:r w:rsidRPr="00FD43C4">
        <w:rPr>
          <w:b/>
        </w:rPr>
        <w:t>Resources -- How Our Government Works</w:t>
      </w:r>
      <w:r>
        <w:t xml:space="preserve"> (Picture Book Project)</w:t>
      </w:r>
    </w:p>
    <w:p w:rsidR="00FD43C4" w:rsidRDefault="00FD43C4" w:rsidP="00FD43C4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5"/>
        <w:gridCol w:w="3673"/>
        <w:gridCol w:w="3274"/>
      </w:tblGrid>
      <w:tr w:rsidR="00FD43C4" w:rsidRPr="00FD43C4" w:rsidTr="00FD43C4">
        <w:trPr>
          <w:trHeight w:val="52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3C4" w:rsidRPr="00FD43C4" w:rsidRDefault="00FD43C4" w:rsidP="00FD43C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rPr>
                <w:b/>
                <w:bCs/>
              </w:rPr>
              <w:t xml:space="preserve">In the textbook…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rPr>
                <w:b/>
                <w:bCs/>
              </w:rPr>
              <w:t xml:space="preserve">In your notebook… </w:t>
            </w:r>
          </w:p>
        </w:tc>
      </w:tr>
      <w:tr w:rsidR="00FD43C4" w:rsidRPr="00FD43C4" w:rsidTr="00FD43C4">
        <w:trPr>
          <w:trHeight w:val="902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Representative government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Great Compromise (bottom of p. 110)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NBE #21 (from Unit 1) </w:t>
            </w:r>
          </w:p>
        </w:tc>
      </w:tr>
      <w:tr w:rsidR="00FD43C4" w:rsidRPr="00FD43C4" w:rsidTr="00FD43C4">
        <w:trPr>
          <w:trHeight w:val="52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Selecting the president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Electoral College  (p. 114)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NBE #24 (from Unit 1) </w:t>
            </w:r>
          </w:p>
        </w:tc>
      </w:tr>
      <w:tr w:rsidR="00FD43C4" w:rsidRPr="00FD43C4" w:rsidTr="00FD43C4">
        <w:trPr>
          <w:trHeight w:val="90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How a bill becomes a law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How Congress passes laws (p. 122)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NBE #7 (Unit 2) </w:t>
            </w:r>
          </w:p>
        </w:tc>
      </w:tr>
      <w:tr w:rsidR="00FD43C4" w:rsidRPr="00FD43C4" w:rsidTr="00FD43C4">
        <w:trPr>
          <w:trHeight w:val="90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How the Constitution can be changed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Amendment process (p.127)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NBE #12 (Unit 2) </w:t>
            </w:r>
          </w:p>
        </w:tc>
      </w:tr>
      <w:tr w:rsidR="00FD43C4" w:rsidRPr="00FD43C4" w:rsidTr="00FD43C4">
        <w:trPr>
          <w:trHeight w:val="12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How we keep any given branch from getting too powerful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Checks and Balances (p. 126)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NBE #11 (Unit 2) </w:t>
            </w:r>
          </w:p>
        </w:tc>
      </w:tr>
      <w:tr w:rsidR="00FD43C4" w:rsidRPr="00FD43C4" w:rsidTr="00FD43C4">
        <w:trPr>
          <w:trHeight w:val="7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Balance of powers between central and state </w:t>
            </w:r>
            <w:proofErr w:type="spellStart"/>
            <w:r w:rsidRPr="00FD43C4">
              <w:rPr>
                <w:b/>
              </w:rPr>
              <w:t>gov’ts</w:t>
            </w:r>
            <w:proofErr w:type="spellEnd"/>
            <w:r w:rsidRPr="00FD43C4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The Federal System (p. 128)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NBE #13 (Unit 2) </w:t>
            </w:r>
          </w:p>
        </w:tc>
      </w:tr>
      <w:tr w:rsidR="00FD43C4" w:rsidRPr="00FD43C4" w:rsidTr="00FD43C4">
        <w:trPr>
          <w:trHeight w:val="7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3 Branches of Government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See pages 121-125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43C4" w:rsidRDefault="00FD43C4" w:rsidP="00FD43C4">
            <w:pPr>
              <w:jc w:val="center"/>
            </w:pPr>
            <w:r w:rsidRPr="00FD43C4">
              <w:t xml:space="preserve">NBE #6, NBE #8, NBE #9, NBE #10 </w:t>
            </w:r>
          </w:p>
        </w:tc>
      </w:tr>
    </w:tbl>
    <w:p w:rsidR="00FD43C4" w:rsidRDefault="00FD43C4" w:rsidP="00FD43C4">
      <w:pPr>
        <w:jc w:val="center"/>
      </w:pPr>
    </w:p>
    <w:sectPr w:rsidR="00FD43C4" w:rsidSect="00FD4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3C4"/>
    <w:rsid w:val="003547CF"/>
    <w:rsid w:val="009071AD"/>
    <w:rsid w:val="00EA3A90"/>
    <w:rsid w:val="00FD43C4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Company>Howell Public Schools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2014-11-21T17:15:00Z</dcterms:created>
  <dcterms:modified xsi:type="dcterms:W3CDTF">2014-11-21T17:23:00Z</dcterms:modified>
</cp:coreProperties>
</file>