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B7" w:rsidRDefault="00A27828" w:rsidP="000A47B7">
      <w:r>
        <w:t>Name:</w:t>
      </w:r>
      <w:r w:rsidR="000A47B7" w:rsidRPr="000A47B7">
        <w:rPr>
          <w:rFonts w:ascii="Calibri" w:eastAsia="Calibri" w:hAnsi="Calibri" w:cs="Calibri"/>
          <w:noProof/>
          <w:sz w:val="22"/>
        </w:rPr>
        <w:t xml:space="preserve"> </w:t>
      </w:r>
      <w:r w:rsidR="000A47B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42B5DB" wp14:editId="63476FFE">
                <wp:extent cx="2711500" cy="9754"/>
                <wp:effectExtent l="0" t="0" r="0" b="0"/>
                <wp:docPr id="7844" name="Group 7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500" cy="9754"/>
                          <a:chOff x="0" y="0"/>
                          <a:chExt cx="2711500" cy="9754"/>
                        </a:xfrm>
                      </wpg:grpSpPr>
                      <wps:wsp>
                        <wps:cNvPr id="7992" name="Shape 7992"/>
                        <wps:cNvSpPr/>
                        <wps:spPr>
                          <a:xfrm>
                            <a:off x="0" y="0"/>
                            <a:ext cx="271150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500" h="9754">
                                <a:moveTo>
                                  <a:pt x="0" y="0"/>
                                </a:moveTo>
                                <a:lnTo>
                                  <a:pt x="2711500" y="0"/>
                                </a:lnTo>
                                <a:lnTo>
                                  <a:pt x="2711500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C5B34" id="Group 7844" o:spid="_x0000_s1026" style="width:213.5pt;height:.75pt;mso-position-horizontal-relative:char;mso-position-vertical-relative:line" coordsize="2711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">
                <v:shape id="Shape 7992" o:spid="_x0000_s1027" style="position:absolute;width:27115;height:97;visibility:visible;mso-wrap-style:square;v-text-anchor:top" coordsize="2711500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" path="m,l2711500,r,9754l,9754,,e" fillcolor="black" stroked="f" strokeweight="0">
                  <v:stroke miterlimit="83231f" joinstyle="miter"/>
                  <v:path arrowok="t" textboxrect="0,0,2711500,9754"/>
                </v:shape>
                <w10:anchorlock/>
              </v:group>
            </w:pict>
          </mc:Fallback>
        </mc:AlternateContent>
      </w:r>
    </w:p>
    <w:p w:rsidR="0019168A" w:rsidRDefault="00A27828">
      <w:pPr>
        <w:pStyle w:val="Heading1"/>
      </w:pPr>
      <w:r>
        <w:t>Review of Ch. 11-12</w:t>
      </w:r>
    </w:p>
    <w:p w:rsidR="0019168A" w:rsidRDefault="00A27828">
      <w:pPr>
        <w:spacing w:after="95" w:line="259" w:lineRule="auto"/>
        <w:ind w:left="-138" w:firstLine="0"/>
        <w:jc w:val="left"/>
      </w:pPr>
      <w:r>
        <w:rPr>
          <w:noProof/>
        </w:rPr>
        <w:drawing>
          <wp:inline distT="0" distB="0" distL="0" distR="0">
            <wp:extent cx="6114289" cy="4895089"/>
            <wp:effectExtent l="0" t="0" r="0" b="0"/>
            <wp:docPr id="7942" name="Picture 7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" name="Picture 79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289" cy="489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68A" w:rsidRDefault="00A27828">
      <w:pPr>
        <w:spacing w:after="0" w:line="259" w:lineRule="auto"/>
        <w:ind w:left="0" w:firstLine="0"/>
        <w:jc w:val="right"/>
      </w:pPr>
      <w:r>
        <w:rPr>
          <w:color w:val="808080"/>
          <w:sz w:val="17"/>
        </w:rPr>
        <w:t xml:space="preserve">Created with TheTeachersCorner.net </w:t>
      </w:r>
      <w:hyperlink r:id="rId6">
        <w:r>
          <w:rPr>
            <w:color w:val="8D8D8D"/>
            <w:sz w:val="17"/>
            <w:u w:val="single" w:color="8D8D8D"/>
          </w:rPr>
          <w:t>Crossword Puzzle Generator</w:t>
        </w:r>
      </w:hyperlink>
    </w:p>
    <w:p w:rsidR="0019168A" w:rsidRDefault="0019168A">
      <w:pPr>
        <w:sectPr w:rsidR="0019168A">
          <w:pgSz w:w="12240" w:h="15840"/>
          <w:pgMar w:top="1440" w:right="903" w:bottom="1440" w:left="1440" w:header="720" w:footer="720" w:gutter="0"/>
          <w:cols w:space="720"/>
        </w:sectPr>
      </w:pPr>
    </w:p>
    <w:p w:rsidR="000A47B7" w:rsidRDefault="000A47B7">
      <w:pPr>
        <w:pStyle w:val="Heading2"/>
        <w:ind w:left="-5"/>
      </w:pPr>
    </w:p>
    <w:p w:rsidR="000A47B7" w:rsidRDefault="000A47B7">
      <w:pPr>
        <w:pStyle w:val="Heading2"/>
        <w:ind w:left="-5"/>
      </w:pPr>
    </w:p>
    <w:p w:rsidR="000A47B7" w:rsidRDefault="000A47B7">
      <w:pPr>
        <w:pStyle w:val="Heading2"/>
        <w:ind w:left="-5"/>
      </w:pPr>
    </w:p>
    <w:p w:rsidR="000A47B7" w:rsidRDefault="000A47B7">
      <w:pPr>
        <w:pStyle w:val="Heading2"/>
        <w:ind w:left="-5"/>
      </w:pPr>
    </w:p>
    <w:p w:rsidR="000A47B7" w:rsidRDefault="000A47B7">
      <w:pPr>
        <w:pStyle w:val="Heading2"/>
        <w:ind w:left="-5"/>
      </w:pPr>
    </w:p>
    <w:p w:rsidR="000A47B7" w:rsidRDefault="000A47B7">
      <w:pPr>
        <w:pStyle w:val="Heading2"/>
        <w:ind w:left="-5"/>
      </w:pPr>
    </w:p>
    <w:p w:rsidR="000A47B7" w:rsidRDefault="000A47B7">
      <w:pPr>
        <w:pStyle w:val="Heading2"/>
        <w:ind w:left="-5"/>
      </w:pPr>
    </w:p>
    <w:p w:rsidR="000A47B7" w:rsidRDefault="000A47B7">
      <w:pPr>
        <w:pStyle w:val="Heading2"/>
        <w:ind w:left="-5"/>
      </w:pPr>
    </w:p>
    <w:p w:rsidR="000A47B7" w:rsidRDefault="000A47B7">
      <w:pPr>
        <w:pStyle w:val="Heading2"/>
        <w:ind w:left="-5"/>
      </w:pPr>
    </w:p>
    <w:p w:rsidR="000A47B7" w:rsidRDefault="000A47B7" w:rsidP="000A47B7">
      <w:pPr>
        <w:pStyle w:val="Heading2"/>
        <w:ind w:left="0" w:firstLine="0"/>
      </w:pPr>
    </w:p>
    <w:p w:rsidR="000A47B7" w:rsidRDefault="000A47B7" w:rsidP="000A47B7">
      <w:pPr>
        <w:pStyle w:val="Heading2"/>
        <w:ind w:left="0" w:firstLine="0"/>
      </w:pPr>
    </w:p>
    <w:p w:rsidR="000A47B7" w:rsidRDefault="000A47B7" w:rsidP="000A47B7">
      <w:pPr>
        <w:pStyle w:val="Heading2"/>
        <w:ind w:left="0" w:firstLine="0"/>
      </w:pPr>
    </w:p>
    <w:p w:rsidR="000A47B7" w:rsidRDefault="000A47B7" w:rsidP="000A47B7">
      <w:pPr>
        <w:pStyle w:val="Heading2"/>
        <w:ind w:left="0" w:firstLine="0"/>
      </w:pPr>
    </w:p>
    <w:p w:rsidR="000A47B7" w:rsidRDefault="000A47B7" w:rsidP="000A47B7">
      <w:pPr>
        <w:pStyle w:val="Heading2"/>
        <w:ind w:left="0" w:firstLine="0"/>
      </w:pPr>
    </w:p>
    <w:p w:rsidR="0019168A" w:rsidRDefault="00A27828" w:rsidP="000A47B7">
      <w:pPr>
        <w:pStyle w:val="Heading2"/>
        <w:ind w:left="0" w:firstLine="0"/>
      </w:pPr>
      <w:r>
        <w:t>Across</w:t>
      </w:r>
    </w:p>
    <w:p w:rsidR="0019168A" w:rsidRDefault="00A27828">
      <w:pPr>
        <w:ind w:left="225"/>
      </w:pPr>
      <w:r>
        <w:rPr>
          <w:b/>
        </w:rPr>
        <w:t>2.</w:t>
      </w:r>
      <w:r>
        <w:t xml:space="preserve"> Native </w:t>
      </w:r>
      <w:proofErr w:type="spellStart"/>
      <w:r>
        <w:t>american</w:t>
      </w:r>
      <w:proofErr w:type="spellEnd"/>
      <w:r>
        <w:t xml:space="preserve"> leader who tried to keep </w:t>
      </w:r>
    </w:p>
    <w:p w:rsidR="0019168A" w:rsidRDefault="00A27828">
      <w:pPr>
        <w:ind w:left="225" w:right="120"/>
      </w:pPr>
      <w:r>
        <w:t xml:space="preserve">American settlers from spreading west </w:t>
      </w:r>
      <w:r>
        <w:rPr>
          <w:b/>
        </w:rPr>
        <w:t>5.</w:t>
      </w:r>
      <w:r>
        <w:t xml:space="preserve"> President Washington warned against making permanent ___</w:t>
      </w:r>
    </w:p>
    <w:p w:rsidR="0019168A" w:rsidRDefault="00A27828">
      <w:pPr>
        <w:ind w:left="225"/>
      </w:pPr>
      <w:r>
        <w:rPr>
          <w:b/>
        </w:rPr>
        <w:t>6.</w:t>
      </w:r>
      <w:r>
        <w:t xml:space="preserve"> 4th president; president during War of 1812</w:t>
      </w:r>
    </w:p>
    <w:p w:rsidR="0019168A" w:rsidRDefault="00A27828">
      <w:pPr>
        <w:ind w:left="225"/>
      </w:pPr>
      <w:r>
        <w:rPr>
          <w:b/>
        </w:rPr>
        <w:t>9.</w:t>
      </w:r>
      <w:r>
        <w:t xml:space="preserve"> General who won the Battle of New Orleans</w:t>
      </w:r>
    </w:p>
    <w:p w:rsidR="0019168A" w:rsidRDefault="00A27828">
      <w:pPr>
        <w:ind w:left="225"/>
      </w:pPr>
      <w:r>
        <w:rPr>
          <w:b/>
        </w:rPr>
        <w:t>11.</w:t>
      </w:r>
      <w:r>
        <w:t xml:space="preserve"> Washington's secretary of war</w:t>
      </w:r>
    </w:p>
    <w:p w:rsidR="0019168A" w:rsidRDefault="00A27828">
      <w:pPr>
        <w:ind w:left="225"/>
      </w:pPr>
      <w:r>
        <w:rPr>
          <w:b/>
        </w:rPr>
        <w:t>14.</w:t>
      </w:r>
      <w:r>
        <w:t xml:space="preserve"> Countries targeted by the Mo</w:t>
      </w:r>
      <w:r>
        <w:t>nroe Doctrine</w:t>
      </w:r>
    </w:p>
    <w:p w:rsidR="0019168A" w:rsidRDefault="00A27828">
      <w:pPr>
        <w:numPr>
          <w:ilvl w:val="0"/>
          <w:numId w:val="1"/>
        </w:numPr>
        <w:ind w:left="614" w:hanging="399"/>
      </w:pPr>
      <w:r>
        <w:t>Rights violated by the Alien and Sedition Acts</w:t>
      </w:r>
    </w:p>
    <w:p w:rsidR="0019168A" w:rsidRDefault="00A27828">
      <w:pPr>
        <w:numPr>
          <w:ilvl w:val="0"/>
          <w:numId w:val="1"/>
        </w:numPr>
        <w:ind w:left="614" w:hanging="399"/>
      </w:pPr>
      <w:r>
        <w:t>to ignore a law</w:t>
      </w:r>
    </w:p>
    <w:p w:rsidR="0019168A" w:rsidRDefault="00A27828">
      <w:pPr>
        <w:numPr>
          <w:ilvl w:val="0"/>
          <w:numId w:val="1"/>
        </w:numPr>
        <w:ind w:left="614" w:hanging="399"/>
      </w:pPr>
      <w:r>
        <w:t>Alexander Hamilton was Washington's secretary of the ___</w:t>
      </w:r>
    </w:p>
    <w:p w:rsidR="0019168A" w:rsidRDefault="00A27828">
      <w:pPr>
        <w:numPr>
          <w:ilvl w:val="0"/>
          <w:numId w:val="1"/>
        </w:numPr>
        <w:ind w:left="614" w:hanging="399"/>
      </w:pPr>
      <w:r>
        <w:t>Hamilton wanted this to make our economy strong</w:t>
      </w:r>
    </w:p>
    <w:p w:rsidR="000A47B7" w:rsidRDefault="000A47B7" w:rsidP="000A47B7">
      <w:pPr>
        <w:spacing w:after="0" w:line="263" w:lineRule="auto"/>
        <w:ind w:left="215" w:right="447" w:firstLine="0"/>
        <w:jc w:val="left"/>
      </w:pPr>
      <w:r w:rsidRPr="000A47B7">
        <w:rPr>
          <w:b/>
        </w:rPr>
        <w:t>22.</w:t>
      </w:r>
      <w:r>
        <w:rPr>
          <w:b/>
        </w:rPr>
        <w:t xml:space="preserve"> </w:t>
      </w:r>
      <w:r w:rsidRPr="000A47B7">
        <w:t xml:space="preserve">Washington urged Americans to practice </w:t>
      </w:r>
    </w:p>
    <w:p w:rsidR="000A47B7" w:rsidRDefault="000A47B7" w:rsidP="000A47B7">
      <w:pPr>
        <w:spacing w:after="0" w:line="263" w:lineRule="auto"/>
        <w:ind w:left="215" w:right="447" w:firstLine="0"/>
        <w:jc w:val="left"/>
      </w:pPr>
      <w:r>
        <w:rPr>
          <w:b/>
        </w:rPr>
        <w:tab/>
      </w:r>
      <w:r>
        <w:t xml:space="preserve"> </w:t>
      </w:r>
      <w:r w:rsidRPr="000A47B7">
        <w:t>neutrality and ___</w:t>
      </w:r>
    </w:p>
    <w:p w:rsidR="000A47B7" w:rsidRPr="000A47B7" w:rsidRDefault="000A47B7" w:rsidP="000A47B7">
      <w:pPr>
        <w:spacing w:after="0" w:line="263" w:lineRule="auto"/>
        <w:ind w:left="215" w:right="447" w:firstLine="0"/>
        <w:jc w:val="left"/>
        <w:rPr>
          <w:b/>
        </w:rPr>
      </w:pPr>
      <w:r>
        <w:rPr>
          <w:b/>
        </w:rPr>
        <w:t xml:space="preserve">23. </w:t>
      </w:r>
      <w:r>
        <w:t xml:space="preserve">Polar opposite to Hamilton   </w:t>
      </w: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>
      <w:pPr>
        <w:spacing w:after="0" w:line="263" w:lineRule="auto"/>
        <w:ind w:left="230" w:right="447" w:firstLine="0"/>
        <w:jc w:val="left"/>
        <w:rPr>
          <w:b/>
        </w:rPr>
      </w:pPr>
    </w:p>
    <w:p w:rsidR="000A47B7" w:rsidRDefault="000A47B7" w:rsidP="000A47B7">
      <w:pPr>
        <w:pStyle w:val="Heading2"/>
        <w:ind w:left="0" w:firstLine="0"/>
      </w:pPr>
    </w:p>
    <w:p w:rsidR="0019168A" w:rsidRDefault="00A27828" w:rsidP="000A47B7">
      <w:pPr>
        <w:pStyle w:val="Heading2"/>
        <w:ind w:left="0" w:firstLine="0"/>
      </w:pPr>
      <w:bookmarkStart w:id="0" w:name="_GoBack"/>
      <w:bookmarkEnd w:id="0"/>
      <w:r>
        <w:t>Down</w:t>
      </w:r>
    </w:p>
    <w:p w:rsidR="0019168A" w:rsidRDefault="00A27828">
      <w:pPr>
        <w:ind w:left="225"/>
      </w:pPr>
      <w:r>
        <w:rPr>
          <w:b/>
        </w:rPr>
        <w:t>1.</w:t>
      </w:r>
      <w:r>
        <w:t xml:space="preserve"> Pirates from here kidnapped sailors and sold them into slavery</w:t>
      </w:r>
    </w:p>
    <w:p w:rsidR="0019168A" w:rsidRDefault="00A27828">
      <w:pPr>
        <w:ind w:left="225" w:right="136"/>
      </w:pPr>
      <w:r>
        <w:rPr>
          <w:b/>
        </w:rPr>
        <w:t>3.</w:t>
      </w:r>
      <w:r>
        <w:t xml:space="preserve"> to encourage others to rebel against the gov't </w:t>
      </w:r>
      <w:r>
        <w:rPr>
          <w:b/>
        </w:rPr>
        <w:t>4.</w:t>
      </w:r>
      <w:r>
        <w:t xml:space="preserve"> Western farmers hated the tax on whiskey because it took away their ___</w:t>
      </w:r>
    </w:p>
    <w:p w:rsidR="0019168A" w:rsidRDefault="00A27828">
      <w:pPr>
        <w:numPr>
          <w:ilvl w:val="0"/>
          <w:numId w:val="2"/>
        </w:numPr>
        <w:ind w:left="476" w:hanging="261"/>
      </w:pPr>
      <w:r>
        <w:t>Sailors are kidnapped and forced</w:t>
      </w:r>
      <w:r>
        <w:t xml:space="preserve"> to work for another navy</w:t>
      </w:r>
    </w:p>
    <w:p w:rsidR="0019168A" w:rsidRDefault="00A27828">
      <w:pPr>
        <w:numPr>
          <w:ilvl w:val="0"/>
          <w:numId w:val="2"/>
        </w:numPr>
        <w:ind w:left="476" w:hanging="261"/>
      </w:pPr>
      <w:r>
        <w:t xml:space="preserve">warned foreign countries to stay out of the </w:t>
      </w:r>
    </w:p>
    <w:p w:rsidR="0019168A" w:rsidRDefault="00A27828">
      <w:pPr>
        <w:ind w:left="225"/>
      </w:pPr>
      <w:r>
        <w:t>Americas</w:t>
      </w:r>
    </w:p>
    <w:p w:rsidR="0019168A" w:rsidRDefault="00A27828">
      <w:pPr>
        <w:ind w:left="225" w:right="276"/>
      </w:pPr>
      <w:r>
        <w:rPr>
          <w:b/>
        </w:rPr>
        <w:t>10.</w:t>
      </w:r>
      <w:r>
        <w:t xml:space="preserve"> Visitor from France who took things too far when he threatened Washington's life </w:t>
      </w:r>
      <w:r>
        <w:rPr>
          <w:b/>
        </w:rPr>
        <w:t>12.</w:t>
      </w:r>
      <w:r>
        <w:t xml:space="preserve"> Most </w:t>
      </w:r>
      <w:r>
        <w:lastRenderedPageBreak/>
        <w:t xml:space="preserve">lopsided military victory in US history </w:t>
      </w:r>
      <w:r>
        <w:rPr>
          <w:b/>
        </w:rPr>
        <w:t>13.</w:t>
      </w:r>
      <w:r>
        <w:t xml:space="preserve"> French secret agents demanded protecti</w:t>
      </w:r>
      <w:r>
        <w:t>on money</w:t>
      </w:r>
    </w:p>
    <w:p w:rsidR="0019168A" w:rsidRDefault="00A27828">
      <w:pPr>
        <w:numPr>
          <w:ilvl w:val="0"/>
          <w:numId w:val="3"/>
        </w:numPr>
      </w:pPr>
      <w:r>
        <w:t>states could ignore laws they believed to be unconstitutional</w:t>
      </w:r>
    </w:p>
    <w:p w:rsidR="0019168A" w:rsidRDefault="00A27828">
      <w:pPr>
        <w:numPr>
          <w:ilvl w:val="0"/>
          <w:numId w:val="3"/>
        </w:numPr>
      </w:pPr>
      <w:r>
        <w:t>Stop doing business (trade) with another country</w:t>
      </w:r>
    </w:p>
    <w:p w:rsidR="0019168A" w:rsidRDefault="00A27828">
      <w:pPr>
        <w:ind w:left="225"/>
      </w:pPr>
      <w:r>
        <w:rPr>
          <w:b/>
        </w:rPr>
        <w:t>21.</w:t>
      </w:r>
      <w:r>
        <w:t xml:space="preserve"> living here; from another country; not a citizen</w:t>
      </w:r>
    </w:p>
    <w:sectPr w:rsidR="0019168A">
      <w:type w:val="continuous"/>
      <w:pgSz w:w="12240" w:h="15840"/>
      <w:pgMar w:top="1440" w:right="982" w:bottom="1440" w:left="898" w:header="720" w:footer="720" w:gutter="0"/>
      <w:cols w:num="2" w:space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C62"/>
    <w:multiLevelType w:val="hybridMultilevel"/>
    <w:tmpl w:val="DD0496E0"/>
    <w:lvl w:ilvl="0" w:tplc="89B09188">
      <w:start w:val="15"/>
      <w:numFmt w:val="decimal"/>
      <w:lvlText w:val="%1."/>
      <w:lvlJc w:val="left"/>
      <w:pPr>
        <w:ind w:left="2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6A56B2">
      <w:start w:val="1"/>
      <w:numFmt w:val="lowerLetter"/>
      <w:lvlText w:val="%2"/>
      <w:lvlJc w:val="left"/>
      <w:pPr>
        <w:ind w:left="13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F21B12">
      <w:start w:val="1"/>
      <w:numFmt w:val="lowerRoman"/>
      <w:lvlText w:val="%3"/>
      <w:lvlJc w:val="left"/>
      <w:pPr>
        <w:ind w:left="20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F03916">
      <w:start w:val="1"/>
      <w:numFmt w:val="decimal"/>
      <w:lvlText w:val="%4"/>
      <w:lvlJc w:val="left"/>
      <w:pPr>
        <w:ind w:left="27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5E060A">
      <w:start w:val="1"/>
      <w:numFmt w:val="lowerLetter"/>
      <w:lvlText w:val="%5"/>
      <w:lvlJc w:val="left"/>
      <w:pPr>
        <w:ind w:left="34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F45984">
      <w:start w:val="1"/>
      <w:numFmt w:val="lowerRoman"/>
      <w:lvlText w:val="%6"/>
      <w:lvlJc w:val="left"/>
      <w:pPr>
        <w:ind w:left="41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88B392">
      <w:start w:val="1"/>
      <w:numFmt w:val="decimal"/>
      <w:lvlText w:val="%7"/>
      <w:lvlJc w:val="left"/>
      <w:pPr>
        <w:ind w:left="49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E731A">
      <w:start w:val="1"/>
      <w:numFmt w:val="lowerLetter"/>
      <w:lvlText w:val="%8"/>
      <w:lvlJc w:val="left"/>
      <w:pPr>
        <w:ind w:left="56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621772">
      <w:start w:val="1"/>
      <w:numFmt w:val="lowerRoman"/>
      <w:lvlText w:val="%9"/>
      <w:lvlJc w:val="left"/>
      <w:pPr>
        <w:ind w:left="63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5118E6"/>
    <w:multiLevelType w:val="hybridMultilevel"/>
    <w:tmpl w:val="D4E2939E"/>
    <w:lvl w:ilvl="0" w:tplc="8218640C">
      <w:start w:val="7"/>
      <w:numFmt w:val="decimal"/>
      <w:lvlText w:val="%1."/>
      <w:lvlJc w:val="left"/>
      <w:pPr>
        <w:ind w:left="4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D03226">
      <w:start w:val="1"/>
      <w:numFmt w:val="lowerLetter"/>
      <w:lvlText w:val="%2"/>
      <w:lvlJc w:val="left"/>
      <w:pPr>
        <w:ind w:left="13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12956A">
      <w:start w:val="1"/>
      <w:numFmt w:val="lowerRoman"/>
      <w:lvlText w:val="%3"/>
      <w:lvlJc w:val="left"/>
      <w:pPr>
        <w:ind w:left="20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027802">
      <w:start w:val="1"/>
      <w:numFmt w:val="decimal"/>
      <w:lvlText w:val="%4"/>
      <w:lvlJc w:val="left"/>
      <w:pPr>
        <w:ind w:left="27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DA3B86">
      <w:start w:val="1"/>
      <w:numFmt w:val="lowerLetter"/>
      <w:lvlText w:val="%5"/>
      <w:lvlJc w:val="left"/>
      <w:pPr>
        <w:ind w:left="34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6A4644">
      <w:start w:val="1"/>
      <w:numFmt w:val="lowerRoman"/>
      <w:lvlText w:val="%6"/>
      <w:lvlJc w:val="left"/>
      <w:pPr>
        <w:ind w:left="41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429B42">
      <w:start w:val="1"/>
      <w:numFmt w:val="decimal"/>
      <w:lvlText w:val="%7"/>
      <w:lvlJc w:val="left"/>
      <w:pPr>
        <w:ind w:left="49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0615B4">
      <w:start w:val="1"/>
      <w:numFmt w:val="lowerLetter"/>
      <w:lvlText w:val="%8"/>
      <w:lvlJc w:val="left"/>
      <w:pPr>
        <w:ind w:left="56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AAB2FE">
      <w:start w:val="1"/>
      <w:numFmt w:val="lowerRoman"/>
      <w:lvlText w:val="%9"/>
      <w:lvlJc w:val="left"/>
      <w:pPr>
        <w:ind w:left="63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373035"/>
    <w:multiLevelType w:val="hybridMultilevel"/>
    <w:tmpl w:val="517A45A4"/>
    <w:lvl w:ilvl="0" w:tplc="1EB2E882">
      <w:start w:val="17"/>
      <w:numFmt w:val="decimal"/>
      <w:lvlText w:val="%1."/>
      <w:lvlJc w:val="left"/>
      <w:pPr>
        <w:ind w:left="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4F08C">
      <w:start w:val="1"/>
      <w:numFmt w:val="lowerLetter"/>
      <w:lvlText w:val="%2"/>
      <w:lvlJc w:val="left"/>
      <w:pPr>
        <w:ind w:left="13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ECFFA">
      <w:start w:val="1"/>
      <w:numFmt w:val="lowerRoman"/>
      <w:lvlText w:val="%3"/>
      <w:lvlJc w:val="left"/>
      <w:pPr>
        <w:ind w:left="20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788854">
      <w:start w:val="1"/>
      <w:numFmt w:val="decimal"/>
      <w:lvlText w:val="%4"/>
      <w:lvlJc w:val="left"/>
      <w:pPr>
        <w:ind w:left="27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D46CD6">
      <w:start w:val="1"/>
      <w:numFmt w:val="lowerLetter"/>
      <w:lvlText w:val="%5"/>
      <w:lvlJc w:val="left"/>
      <w:pPr>
        <w:ind w:left="34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FA0F42">
      <w:start w:val="1"/>
      <w:numFmt w:val="lowerRoman"/>
      <w:lvlText w:val="%6"/>
      <w:lvlJc w:val="left"/>
      <w:pPr>
        <w:ind w:left="41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9409CA">
      <w:start w:val="1"/>
      <w:numFmt w:val="decimal"/>
      <w:lvlText w:val="%7"/>
      <w:lvlJc w:val="left"/>
      <w:pPr>
        <w:ind w:left="49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2A0A92">
      <w:start w:val="1"/>
      <w:numFmt w:val="lowerLetter"/>
      <w:lvlText w:val="%8"/>
      <w:lvlJc w:val="left"/>
      <w:pPr>
        <w:ind w:left="56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4AC032">
      <w:start w:val="1"/>
      <w:numFmt w:val="lowerRoman"/>
      <w:lvlText w:val="%9"/>
      <w:lvlJc w:val="left"/>
      <w:pPr>
        <w:ind w:left="63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8A"/>
    <w:rsid w:val="000A47B7"/>
    <w:rsid w:val="0019168A"/>
    <w:rsid w:val="00A2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A65A"/>
  <w15:docId w15:val="{EA5E89B4-8855-44C6-98FD-6D44A39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1" w:lineRule="auto"/>
      <w:ind w:left="4936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14"/>
      <w:outlineLvl w:val="0"/>
    </w:pPr>
    <w:rPr>
      <w:rFonts w:ascii="Verdana" w:eastAsia="Verdana" w:hAnsi="Verdana" w:cs="Verdana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8"/>
    </w:rPr>
  </w:style>
  <w:style w:type="paragraph" w:styleId="ListParagraph">
    <w:name w:val="List Paragraph"/>
    <w:basedOn w:val="Normal"/>
    <w:uiPriority w:val="34"/>
    <w:qFormat/>
    <w:rsid w:val="000A4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7B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B7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sheets.theteacherscorner.net/make-your-own/crosswor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Ch. 11-12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Ch. 11-12</dc:title>
  <dc:subject/>
  <dc:creator>Bradner, Mike</dc:creator>
  <cp:keywords/>
  <cp:lastModifiedBy>Bradner, Mike</cp:lastModifiedBy>
  <cp:revision>2</cp:revision>
  <cp:lastPrinted>2017-01-10T11:09:00Z</cp:lastPrinted>
  <dcterms:created xsi:type="dcterms:W3CDTF">2017-01-10T11:13:00Z</dcterms:created>
  <dcterms:modified xsi:type="dcterms:W3CDTF">2017-01-10T11:13:00Z</dcterms:modified>
</cp:coreProperties>
</file>